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2C290" w14:textId="77777777" w:rsidR="00C01127" w:rsidRPr="003047F1" w:rsidRDefault="00C01127" w:rsidP="00C01127">
      <w:pPr>
        <w:pStyle w:val="Ttulo6"/>
        <w:jc w:val="center"/>
        <w:rPr>
          <w:rFonts w:cs="Arial"/>
          <w:b/>
          <w:sz w:val="22"/>
          <w:szCs w:val="22"/>
        </w:rPr>
      </w:pPr>
      <w:r w:rsidRPr="003047F1">
        <w:rPr>
          <w:rFonts w:cs="Arial"/>
          <w:b/>
          <w:sz w:val="22"/>
          <w:szCs w:val="22"/>
        </w:rPr>
        <w:t>ANEXO No. 2</w:t>
      </w:r>
    </w:p>
    <w:p w14:paraId="755EE560" w14:textId="77777777" w:rsidR="00C01127" w:rsidRPr="003047F1" w:rsidRDefault="00C01127" w:rsidP="00C01127">
      <w:pPr>
        <w:jc w:val="both"/>
        <w:rPr>
          <w:rFonts w:ascii="Arial" w:hAnsi="Arial" w:cs="Arial"/>
          <w:sz w:val="22"/>
          <w:szCs w:val="22"/>
        </w:rPr>
      </w:pPr>
    </w:p>
    <w:p w14:paraId="549296A0" w14:textId="77777777" w:rsidR="00C01127" w:rsidRPr="003047F1" w:rsidRDefault="00C01127" w:rsidP="00C01127">
      <w:pPr>
        <w:pStyle w:val="Ttulo5"/>
        <w:jc w:val="center"/>
        <w:rPr>
          <w:rFonts w:cs="Arial"/>
          <w:sz w:val="22"/>
          <w:szCs w:val="22"/>
        </w:rPr>
      </w:pPr>
      <w:r w:rsidRPr="003047F1">
        <w:rPr>
          <w:rFonts w:cs="Arial"/>
          <w:sz w:val="22"/>
          <w:szCs w:val="22"/>
        </w:rPr>
        <w:t xml:space="preserve">REGLAS GENERALES </w:t>
      </w:r>
      <w:r>
        <w:rPr>
          <w:rFonts w:cs="Arial"/>
          <w:sz w:val="22"/>
          <w:szCs w:val="22"/>
        </w:rPr>
        <w:t>DEL</w:t>
      </w:r>
      <w:r w:rsidRPr="003047F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CERTIFICADO </w:t>
      </w:r>
      <w:r w:rsidRPr="003047F1">
        <w:rPr>
          <w:rFonts w:cs="Arial"/>
          <w:sz w:val="22"/>
          <w:szCs w:val="22"/>
        </w:rPr>
        <w:t>DIGITAL</w:t>
      </w:r>
      <w:r>
        <w:rPr>
          <w:rFonts w:cs="Arial"/>
          <w:sz w:val="22"/>
          <w:szCs w:val="22"/>
        </w:rPr>
        <w:t xml:space="preserve"> DE FIRMA</w:t>
      </w:r>
    </w:p>
    <w:p w14:paraId="16A9509E" w14:textId="77777777" w:rsidR="00C01127" w:rsidRPr="003047F1" w:rsidRDefault="00C01127" w:rsidP="00C01127">
      <w:pPr>
        <w:pStyle w:val="Ttulo"/>
        <w:spacing w:line="240" w:lineRule="atLeast"/>
        <w:ind w:right="34"/>
        <w:jc w:val="both"/>
        <w:rPr>
          <w:b w:val="0"/>
          <w:bCs w:val="0"/>
          <w:sz w:val="22"/>
          <w:szCs w:val="22"/>
          <w:lang w:val="es-ES_tradnl"/>
        </w:rPr>
      </w:pPr>
    </w:p>
    <w:p w14:paraId="788684BA" w14:textId="764C2639" w:rsidR="00C01127" w:rsidRPr="00E52A24" w:rsidRDefault="00924F5B" w:rsidP="00C01127">
      <w:pPr>
        <w:pStyle w:val="Ttulo"/>
        <w:spacing w:line="240" w:lineRule="atLeast"/>
        <w:ind w:right="34"/>
        <w:jc w:val="both"/>
        <w:rPr>
          <w:b w:val="0"/>
          <w:sz w:val="22"/>
          <w:szCs w:val="22"/>
        </w:rPr>
      </w:pPr>
      <w:r>
        <w:rPr>
          <w:rFonts w:cs="Arial"/>
          <w:b w:val="0"/>
          <w:bCs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22BC9" wp14:editId="34BD09BB">
                <wp:simplePos x="0" y="0"/>
                <wp:positionH relativeFrom="column">
                  <wp:posOffset>-109182</wp:posOffset>
                </wp:positionH>
                <wp:positionV relativeFrom="paragraph">
                  <wp:posOffset>146373</wp:posOffset>
                </wp:positionV>
                <wp:extent cx="0" cy="190500"/>
                <wp:effectExtent l="0" t="0" r="3810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716FC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pt,11.55pt" to="-8.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="00C01127" w:rsidRPr="00E52A24">
        <w:rPr>
          <w:b w:val="0"/>
          <w:sz w:val="22"/>
          <w:szCs w:val="22"/>
        </w:rPr>
        <w:t>Los documentos suscritos mediante firma digital, deben reunir los requisitos de originalidad, integridad y autenticidad descritos en la Ley 527 de 1999</w:t>
      </w:r>
      <w:r w:rsidR="00C01127" w:rsidRPr="00E52A24">
        <w:rPr>
          <w:b w:val="0"/>
          <w:sz w:val="22"/>
          <w:szCs w:val="22"/>
          <w:lang w:val="es-CO"/>
        </w:rPr>
        <w:t xml:space="preserve"> </w:t>
      </w:r>
      <w:r w:rsidR="00C01127" w:rsidRPr="00924F5B">
        <w:rPr>
          <w:sz w:val="22"/>
          <w:szCs w:val="22"/>
          <w:lang w:val="es-CO"/>
        </w:rPr>
        <w:t xml:space="preserve">y </w:t>
      </w:r>
      <w:r w:rsidR="00C01127" w:rsidRPr="00924F5B">
        <w:rPr>
          <w:sz w:val="22"/>
          <w:szCs w:val="22"/>
        </w:rPr>
        <w:t xml:space="preserve">en el Decreto </w:t>
      </w:r>
      <w:r w:rsidR="00C01127" w:rsidRPr="00924F5B">
        <w:rPr>
          <w:sz w:val="22"/>
          <w:szCs w:val="22"/>
          <w:lang w:val="es-CO"/>
        </w:rPr>
        <w:t>333</w:t>
      </w:r>
      <w:r w:rsidR="00C01127" w:rsidRPr="00924F5B">
        <w:rPr>
          <w:sz w:val="22"/>
          <w:szCs w:val="22"/>
        </w:rPr>
        <w:t xml:space="preserve"> de 20</w:t>
      </w:r>
      <w:r w:rsidR="00C01127" w:rsidRPr="00924F5B">
        <w:rPr>
          <w:sz w:val="22"/>
          <w:szCs w:val="22"/>
          <w:lang w:val="es-CO"/>
        </w:rPr>
        <w:t>14</w:t>
      </w:r>
      <w:r w:rsidR="00C01127" w:rsidRPr="00E52A24">
        <w:rPr>
          <w:b w:val="0"/>
          <w:sz w:val="22"/>
          <w:szCs w:val="22"/>
        </w:rPr>
        <w:t xml:space="preserve">. </w:t>
      </w:r>
    </w:p>
    <w:p w14:paraId="5B9ED0C6" w14:textId="77777777" w:rsidR="00C01127" w:rsidRPr="00E52A24" w:rsidRDefault="00C01127" w:rsidP="00C01127">
      <w:pPr>
        <w:pStyle w:val="Ttulo"/>
        <w:spacing w:line="240" w:lineRule="atLeast"/>
        <w:ind w:right="34"/>
        <w:jc w:val="both"/>
        <w:rPr>
          <w:b w:val="0"/>
          <w:sz w:val="22"/>
          <w:szCs w:val="22"/>
        </w:rPr>
      </w:pPr>
    </w:p>
    <w:p w14:paraId="76BC29D9" w14:textId="17A744EC" w:rsidR="00C01127" w:rsidRPr="00E52A24" w:rsidRDefault="00924F5B" w:rsidP="00C01127">
      <w:pPr>
        <w:pStyle w:val="Ttulo"/>
        <w:spacing w:line="240" w:lineRule="atLeast"/>
        <w:ind w:right="34"/>
        <w:jc w:val="both"/>
        <w:rPr>
          <w:b w:val="0"/>
          <w:bCs w:val="0"/>
          <w:sz w:val="22"/>
          <w:szCs w:val="22"/>
          <w:lang w:val="es-ES_tradnl"/>
        </w:rPr>
      </w:pPr>
      <w:r>
        <w:rPr>
          <w:rFonts w:cs="Arial"/>
          <w:b w:val="0"/>
          <w:bCs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0868E" wp14:editId="383B01BE">
                <wp:simplePos x="0" y="0"/>
                <wp:positionH relativeFrom="column">
                  <wp:posOffset>-136477</wp:posOffset>
                </wp:positionH>
                <wp:positionV relativeFrom="paragraph">
                  <wp:posOffset>173668</wp:posOffset>
                </wp:positionV>
                <wp:extent cx="0" cy="190500"/>
                <wp:effectExtent l="0" t="0" r="3810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0ADCD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5pt,13.65pt" to="-10.7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C01127" w:rsidRPr="00E52A24">
        <w:rPr>
          <w:b w:val="0"/>
          <w:sz w:val="22"/>
          <w:szCs w:val="22"/>
        </w:rPr>
        <w:t xml:space="preserve">Sumado a lo anterior, el certificado de autenticidad de la firma digital emitido por el ente de certificación abierta, deberá reunir los requisitos del </w:t>
      </w:r>
      <w:r w:rsidR="00C01127" w:rsidRPr="00924F5B">
        <w:rPr>
          <w:sz w:val="22"/>
          <w:szCs w:val="22"/>
        </w:rPr>
        <w:t xml:space="preserve">Decreto </w:t>
      </w:r>
      <w:r w:rsidR="00C01127" w:rsidRPr="00924F5B">
        <w:rPr>
          <w:sz w:val="22"/>
          <w:szCs w:val="22"/>
          <w:lang w:val="es-CO"/>
        </w:rPr>
        <w:t>333</w:t>
      </w:r>
      <w:r w:rsidR="00C01127" w:rsidRPr="00924F5B">
        <w:rPr>
          <w:sz w:val="22"/>
          <w:szCs w:val="22"/>
        </w:rPr>
        <w:t xml:space="preserve"> de 20</w:t>
      </w:r>
      <w:r w:rsidR="00C01127" w:rsidRPr="00924F5B">
        <w:rPr>
          <w:sz w:val="22"/>
          <w:szCs w:val="22"/>
          <w:lang w:val="es-CO"/>
        </w:rPr>
        <w:t>14</w:t>
      </w:r>
      <w:r w:rsidR="00C01127" w:rsidRPr="00E52A24">
        <w:rPr>
          <w:b w:val="0"/>
          <w:sz w:val="22"/>
          <w:szCs w:val="22"/>
        </w:rPr>
        <w:t xml:space="preserve"> y deberá tenerse en cuenta lo siguiente: </w:t>
      </w:r>
    </w:p>
    <w:p w14:paraId="2B9E5595" w14:textId="77777777" w:rsidR="00C01127" w:rsidRDefault="00C01127" w:rsidP="00C01127">
      <w:pPr>
        <w:pStyle w:val="Ttulo"/>
        <w:spacing w:line="240" w:lineRule="atLeast"/>
        <w:ind w:right="34"/>
        <w:jc w:val="both"/>
        <w:rPr>
          <w:b w:val="0"/>
          <w:bCs w:val="0"/>
          <w:sz w:val="22"/>
          <w:szCs w:val="22"/>
          <w:lang w:val="es-ES_tradnl"/>
        </w:rPr>
      </w:pPr>
    </w:p>
    <w:p w14:paraId="7445F065" w14:textId="77777777" w:rsidR="00C01127" w:rsidRPr="003047F1" w:rsidRDefault="00C01127" w:rsidP="00C01127">
      <w:pPr>
        <w:pStyle w:val="Ttulo"/>
        <w:spacing w:line="240" w:lineRule="atLeast"/>
        <w:ind w:right="34"/>
        <w:jc w:val="both"/>
        <w:rPr>
          <w:b w:val="0"/>
          <w:bCs w:val="0"/>
          <w:sz w:val="22"/>
          <w:szCs w:val="22"/>
          <w:lang w:val="es-ES_tradnl"/>
        </w:rPr>
      </w:pPr>
    </w:p>
    <w:p w14:paraId="3A244688" w14:textId="77777777" w:rsidR="00C01127" w:rsidRDefault="00C01127" w:rsidP="00C01127">
      <w:pPr>
        <w:pStyle w:val="Ttulo"/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  <w:lang w:val="es-CO"/>
        </w:rPr>
        <w:t>Certificado Digital de F</w:t>
      </w:r>
      <w:proofErr w:type="spellStart"/>
      <w:r>
        <w:rPr>
          <w:sz w:val="22"/>
          <w:szCs w:val="22"/>
        </w:rPr>
        <w:t>irma</w:t>
      </w:r>
      <w:proofErr w:type="spellEnd"/>
      <w:r>
        <w:rPr>
          <w:sz w:val="22"/>
          <w:szCs w:val="22"/>
        </w:rPr>
        <w:t xml:space="preserve"> para el Liquidador: </w:t>
      </w:r>
    </w:p>
    <w:p w14:paraId="1CB2A25B" w14:textId="77777777" w:rsidR="00C01127" w:rsidRDefault="00C01127" w:rsidP="00C01127">
      <w:pPr>
        <w:pStyle w:val="Ttulo"/>
        <w:ind w:right="72"/>
        <w:jc w:val="both"/>
        <w:rPr>
          <w:sz w:val="22"/>
          <w:szCs w:val="22"/>
        </w:rPr>
      </w:pPr>
    </w:p>
    <w:p w14:paraId="0C0B3376" w14:textId="77777777" w:rsidR="00C01127" w:rsidRPr="003047F1" w:rsidRDefault="00C01127" w:rsidP="00C01127">
      <w:pPr>
        <w:pStyle w:val="Ttulo"/>
        <w:ind w:right="72"/>
        <w:jc w:val="both"/>
        <w:rPr>
          <w:sz w:val="22"/>
          <w:szCs w:val="22"/>
        </w:rPr>
      </w:pPr>
      <w:r>
        <w:rPr>
          <w:b w:val="0"/>
          <w:sz w:val="22"/>
          <w:szCs w:val="22"/>
          <w:lang w:val="es-CO"/>
        </w:rPr>
        <w:t>El tipo de Certif</w:t>
      </w:r>
      <w:r w:rsidRPr="00AE46CB">
        <w:rPr>
          <w:b w:val="0"/>
          <w:sz w:val="22"/>
          <w:szCs w:val="22"/>
          <w:lang w:val="es-CO"/>
        </w:rPr>
        <w:t xml:space="preserve">icado </w:t>
      </w:r>
      <w:r>
        <w:rPr>
          <w:b w:val="0"/>
          <w:sz w:val="22"/>
          <w:szCs w:val="22"/>
          <w:lang w:val="es-CO"/>
        </w:rPr>
        <w:t>d</w:t>
      </w:r>
      <w:r w:rsidRPr="00AE46CB">
        <w:rPr>
          <w:b w:val="0"/>
          <w:sz w:val="22"/>
          <w:szCs w:val="22"/>
          <w:lang w:val="es-CO"/>
        </w:rPr>
        <w:t xml:space="preserve">igital de </w:t>
      </w:r>
      <w:r>
        <w:rPr>
          <w:b w:val="0"/>
          <w:sz w:val="22"/>
          <w:szCs w:val="22"/>
          <w:lang w:val="es-CO"/>
        </w:rPr>
        <w:t>f</w:t>
      </w:r>
      <w:proofErr w:type="spellStart"/>
      <w:r w:rsidRPr="00AE46CB">
        <w:rPr>
          <w:b w:val="0"/>
          <w:sz w:val="22"/>
          <w:szCs w:val="22"/>
        </w:rPr>
        <w:t>irma</w:t>
      </w:r>
      <w:proofErr w:type="spellEnd"/>
      <w:r>
        <w:rPr>
          <w:sz w:val="22"/>
          <w:szCs w:val="22"/>
        </w:rPr>
        <w:t xml:space="preserve"> </w:t>
      </w:r>
      <w:r w:rsidRPr="003E4404">
        <w:rPr>
          <w:b w:val="0"/>
          <w:sz w:val="22"/>
          <w:szCs w:val="22"/>
        </w:rPr>
        <w:t xml:space="preserve">del </w:t>
      </w:r>
      <w:proofErr w:type="gramStart"/>
      <w:r w:rsidRPr="003E4404">
        <w:rPr>
          <w:b w:val="0"/>
          <w:sz w:val="22"/>
          <w:szCs w:val="22"/>
        </w:rPr>
        <w:t>Liquidador,</w:t>
      </w:r>
      <w:proofErr w:type="gramEnd"/>
      <w:r w:rsidRPr="003E440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es-CO"/>
        </w:rPr>
        <w:t>corresponderá al</w:t>
      </w:r>
      <w:r>
        <w:rPr>
          <w:b w:val="0"/>
          <w:bCs w:val="0"/>
          <w:i/>
          <w:iCs/>
          <w:sz w:val="22"/>
          <w:szCs w:val="22"/>
          <w:lang w:val="es-ES"/>
        </w:rPr>
        <w:t xml:space="preserve"> </w:t>
      </w:r>
      <w:r w:rsidRPr="00474F52">
        <w:rPr>
          <w:b w:val="0"/>
          <w:bCs w:val="0"/>
          <w:iCs/>
          <w:sz w:val="22"/>
          <w:szCs w:val="22"/>
          <w:lang w:val="es-ES"/>
        </w:rPr>
        <w:t>de</w:t>
      </w:r>
      <w:r w:rsidRPr="003047F1">
        <w:rPr>
          <w:b w:val="0"/>
          <w:bCs w:val="0"/>
          <w:i/>
          <w:iCs/>
          <w:sz w:val="22"/>
          <w:szCs w:val="22"/>
          <w:lang w:val="es-ES"/>
        </w:rPr>
        <w:t xml:space="preserve"> Representación de Empresa</w:t>
      </w:r>
      <w:r>
        <w:rPr>
          <w:b w:val="0"/>
          <w:bCs w:val="0"/>
          <w:i/>
          <w:iCs/>
          <w:sz w:val="22"/>
          <w:szCs w:val="22"/>
          <w:lang w:val="es-ES"/>
        </w:rPr>
        <w:t>/</w:t>
      </w:r>
      <w:r w:rsidRPr="003047F1">
        <w:rPr>
          <w:b w:val="0"/>
          <w:bCs w:val="0"/>
          <w:i/>
          <w:iCs/>
          <w:sz w:val="22"/>
          <w:szCs w:val="22"/>
          <w:lang w:val="es-ES"/>
        </w:rPr>
        <w:t>Entidad</w:t>
      </w:r>
      <w:r>
        <w:rPr>
          <w:b w:val="0"/>
          <w:bCs w:val="0"/>
          <w:i/>
          <w:iCs/>
          <w:sz w:val="22"/>
          <w:szCs w:val="22"/>
          <w:lang w:val="es-ES"/>
        </w:rPr>
        <w:t xml:space="preserve">, </w:t>
      </w:r>
      <w:r>
        <w:rPr>
          <w:b w:val="0"/>
          <w:bCs w:val="0"/>
          <w:iCs/>
          <w:sz w:val="22"/>
          <w:szCs w:val="22"/>
          <w:lang w:val="es-ES"/>
        </w:rPr>
        <w:t xml:space="preserve">el cual </w:t>
      </w:r>
      <w:r>
        <w:rPr>
          <w:b w:val="0"/>
          <w:bCs w:val="0"/>
          <w:sz w:val="22"/>
          <w:szCs w:val="22"/>
          <w:lang w:val="es-ES"/>
        </w:rPr>
        <w:t>a</w:t>
      </w:r>
      <w:r w:rsidRPr="003047F1">
        <w:rPr>
          <w:b w:val="0"/>
          <w:bCs w:val="0"/>
          <w:sz w:val="22"/>
          <w:szCs w:val="22"/>
          <w:lang w:val="es-ES"/>
        </w:rPr>
        <w:t>plica para personas naturales nacionales o extranjeras que se han identificado plenamente con la calidad de representante legal de una persona jurídica.</w:t>
      </w:r>
    </w:p>
    <w:p w14:paraId="24C1E466" w14:textId="77777777" w:rsidR="00C01127" w:rsidRDefault="00C01127" w:rsidP="00C01127">
      <w:pPr>
        <w:pStyle w:val="Ttulo"/>
        <w:ind w:right="72"/>
        <w:jc w:val="both"/>
        <w:rPr>
          <w:b w:val="0"/>
          <w:bCs w:val="0"/>
          <w:sz w:val="22"/>
          <w:szCs w:val="22"/>
          <w:lang w:val="es-ES"/>
        </w:rPr>
      </w:pPr>
    </w:p>
    <w:p w14:paraId="3D63EF2D" w14:textId="77777777" w:rsidR="00C01127" w:rsidRDefault="00C01127" w:rsidP="00C01127">
      <w:pPr>
        <w:pStyle w:val="Ttulo"/>
        <w:ind w:right="72"/>
        <w:jc w:val="both"/>
        <w:rPr>
          <w:b w:val="0"/>
          <w:bCs w:val="0"/>
          <w:sz w:val="22"/>
          <w:szCs w:val="22"/>
          <w:lang w:val="es-ES"/>
        </w:rPr>
      </w:pPr>
    </w:p>
    <w:p w14:paraId="3DDB6E2F" w14:textId="77777777" w:rsidR="00C01127" w:rsidRDefault="00C01127" w:rsidP="00C01127">
      <w:pPr>
        <w:pStyle w:val="Ttulo"/>
        <w:ind w:right="72"/>
        <w:jc w:val="both"/>
        <w:rPr>
          <w:bCs w:val="0"/>
          <w:sz w:val="22"/>
          <w:szCs w:val="22"/>
          <w:lang w:val="es-ES"/>
        </w:rPr>
      </w:pPr>
      <w:r>
        <w:rPr>
          <w:bCs w:val="0"/>
          <w:sz w:val="22"/>
          <w:szCs w:val="22"/>
          <w:lang w:val="es-ES"/>
        </w:rPr>
        <w:t xml:space="preserve">2. </w:t>
      </w:r>
      <w:r>
        <w:rPr>
          <w:sz w:val="22"/>
          <w:szCs w:val="22"/>
          <w:lang w:val="es-CO"/>
        </w:rPr>
        <w:t xml:space="preserve">Certificado Digital de Firma </w:t>
      </w:r>
      <w:r>
        <w:rPr>
          <w:bCs w:val="0"/>
          <w:sz w:val="22"/>
          <w:szCs w:val="22"/>
          <w:lang w:val="es-ES"/>
        </w:rPr>
        <w:t xml:space="preserve">para el Contralor o Revisor Fiscal: </w:t>
      </w:r>
    </w:p>
    <w:p w14:paraId="261EDCF0" w14:textId="77777777" w:rsidR="00C01127" w:rsidRDefault="00C01127" w:rsidP="00C01127">
      <w:pPr>
        <w:pStyle w:val="Ttulo"/>
        <w:ind w:right="72"/>
        <w:jc w:val="both"/>
        <w:rPr>
          <w:bCs w:val="0"/>
          <w:sz w:val="22"/>
          <w:szCs w:val="22"/>
          <w:lang w:val="es-ES"/>
        </w:rPr>
      </w:pPr>
    </w:p>
    <w:p w14:paraId="090EB131" w14:textId="77777777" w:rsidR="00C01127" w:rsidRDefault="00C01127" w:rsidP="00C01127">
      <w:pPr>
        <w:pStyle w:val="Ttulo"/>
        <w:ind w:right="72"/>
        <w:jc w:val="both"/>
        <w:rPr>
          <w:b w:val="0"/>
          <w:bCs w:val="0"/>
          <w:sz w:val="22"/>
          <w:szCs w:val="22"/>
          <w:lang w:val="es-ES"/>
        </w:rPr>
      </w:pPr>
      <w:r>
        <w:rPr>
          <w:b w:val="0"/>
          <w:sz w:val="22"/>
          <w:szCs w:val="22"/>
          <w:lang w:val="es-CO"/>
        </w:rPr>
        <w:t>El tipo de Certif</w:t>
      </w:r>
      <w:r w:rsidRPr="00AE46CB">
        <w:rPr>
          <w:b w:val="0"/>
          <w:sz w:val="22"/>
          <w:szCs w:val="22"/>
          <w:lang w:val="es-CO"/>
        </w:rPr>
        <w:t xml:space="preserve">icado </w:t>
      </w:r>
      <w:r>
        <w:rPr>
          <w:b w:val="0"/>
          <w:sz w:val="22"/>
          <w:szCs w:val="22"/>
          <w:lang w:val="es-CO"/>
        </w:rPr>
        <w:t>d</w:t>
      </w:r>
      <w:r w:rsidRPr="00AE46CB">
        <w:rPr>
          <w:b w:val="0"/>
          <w:sz w:val="22"/>
          <w:szCs w:val="22"/>
          <w:lang w:val="es-CO"/>
        </w:rPr>
        <w:t xml:space="preserve">igital de </w:t>
      </w:r>
      <w:r>
        <w:rPr>
          <w:b w:val="0"/>
          <w:sz w:val="22"/>
          <w:szCs w:val="22"/>
          <w:lang w:val="es-CO"/>
        </w:rPr>
        <w:t>f</w:t>
      </w:r>
      <w:proofErr w:type="spellStart"/>
      <w:r w:rsidRPr="00AE46CB">
        <w:rPr>
          <w:b w:val="0"/>
          <w:sz w:val="22"/>
          <w:szCs w:val="22"/>
        </w:rPr>
        <w:t>irma</w:t>
      </w:r>
      <w:proofErr w:type="spellEnd"/>
      <w:r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  <w:lang w:val="es-ES"/>
        </w:rPr>
        <w:t xml:space="preserve">del Contralor o Revisor Fiscal corresponderá según el caso a: </w:t>
      </w:r>
    </w:p>
    <w:p w14:paraId="13B05BA7" w14:textId="77777777" w:rsidR="00C01127" w:rsidRPr="003047F1" w:rsidRDefault="00C01127" w:rsidP="00C01127">
      <w:pPr>
        <w:pStyle w:val="Ttulo"/>
        <w:ind w:left="1440" w:right="72" w:hanging="360"/>
        <w:jc w:val="both"/>
        <w:rPr>
          <w:sz w:val="22"/>
          <w:szCs w:val="22"/>
        </w:rPr>
      </w:pPr>
    </w:p>
    <w:p w14:paraId="6FB8C7A4" w14:textId="77777777" w:rsidR="00C01127" w:rsidRPr="003047F1" w:rsidRDefault="00C01127" w:rsidP="00C01127">
      <w:pPr>
        <w:pStyle w:val="Ttulo"/>
        <w:ind w:left="567" w:right="72" w:hanging="567"/>
        <w:jc w:val="both"/>
        <w:rPr>
          <w:b w:val="0"/>
          <w:bCs w:val="0"/>
          <w:sz w:val="22"/>
          <w:szCs w:val="22"/>
          <w:lang w:val="es-ES"/>
        </w:rPr>
      </w:pPr>
      <w:r>
        <w:rPr>
          <w:b w:val="0"/>
          <w:bCs w:val="0"/>
          <w:sz w:val="22"/>
          <w:szCs w:val="22"/>
          <w:lang w:val="es-ES"/>
        </w:rPr>
        <w:t>-       </w:t>
      </w:r>
      <w:r w:rsidRPr="00756135">
        <w:rPr>
          <w:b w:val="0"/>
          <w:bCs w:val="0"/>
          <w:i/>
          <w:sz w:val="22"/>
          <w:szCs w:val="22"/>
          <w:lang w:val="es-ES"/>
        </w:rPr>
        <w:t>Certificado de Pertenencia a Empresa/Entidad</w:t>
      </w:r>
      <w:r w:rsidRPr="00E52A24">
        <w:rPr>
          <w:b w:val="0"/>
          <w:bCs w:val="0"/>
          <w:sz w:val="22"/>
          <w:szCs w:val="22"/>
          <w:lang w:val="es-ES"/>
        </w:rPr>
        <w:t>:</w:t>
      </w:r>
      <w:r w:rsidRPr="003047F1">
        <w:rPr>
          <w:b w:val="0"/>
          <w:bCs w:val="0"/>
          <w:sz w:val="22"/>
          <w:szCs w:val="22"/>
          <w:lang w:val="es-ES"/>
        </w:rPr>
        <w:t xml:space="preserve"> Aplica para personas naturales nacionales o extranjeras que se han identificado plenamente como perteneciente a una determinada organización empresarial, pero sin que tenga la representación legal de la misma o facultad de comprometerla jurídicamente.</w:t>
      </w:r>
      <w:r>
        <w:rPr>
          <w:b w:val="0"/>
          <w:bCs w:val="0"/>
          <w:sz w:val="22"/>
          <w:szCs w:val="22"/>
          <w:lang w:val="es-ES"/>
        </w:rPr>
        <w:t xml:space="preserve"> </w:t>
      </w:r>
    </w:p>
    <w:p w14:paraId="1ECFE4B4" w14:textId="77777777" w:rsidR="00C01127" w:rsidRDefault="00C01127" w:rsidP="00C01127">
      <w:pPr>
        <w:pStyle w:val="Ttulo"/>
        <w:ind w:left="567" w:right="72" w:hanging="567"/>
        <w:jc w:val="both"/>
        <w:rPr>
          <w:b w:val="0"/>
          <w:bCs w:val="0"/>
          <w:sz w:val="22"/>
          <w:szCs w:val="22"/>
          <w:lang w:val="es-ES"/>
        </w:rPr>
      </w:pPr>
    </w:p>
    <w:p w14:paraId="28858643" w14:textId="77777777" w:rsidR="00C01127" w:rsidRDefault="00C01127" w:rsidP="00C01127">
      <w:pPr>
        <w:pStyle w:val="Ttulo"/>
        <w:ind w:left="567" w:right="72" w:hanging="567"/>
        <w:jc w:val="both"/>
        <w:rPr>
          <w:b w:val="0"/>
          <w:bCs w:val="0"/>
          <w:sz w:val="22"/>
          <w:szCs w:val="22"/>
          <w:lang w:val="es-ES"/>
        </w:rPr>
      </w:pPr>
      <w:r w:rsidRPr="003047F1">
        <w:rPr>
          <w:b w:val="0"/>
          <w:bCs w:val="0"/>
          <w:sz w:val="22"/>
          <w:szCs w:val="22"/>
          <w:lang w:val="es-ES"/>
        </w:rPr>
        <w:t>-       </w:t>
      </w:r>
      <w:r w:rsidRPr="003047F1">
        <w:rPr>
          <w:b w:val="0"/>
          <w:bCs w:val="0"/>
          <w:i/>
          <w:iCs/>
          <w:sz w:val="22"/>
          <w:szCs w:val="22"/>
          <w:lang w:val="es-ES"/>
        </w:rPr>
        <w:t>Certificado de Profesional Titulado</w:t>
      </w:r>
      <w:r w:rsidRPr="003047F1">
        <w:rPr>
          <w:b w:val="0"/>
          <w:bCs w:val="0"/>
          <w:sz w:val="22"/>
          <w:szCs w:val="22"/>
          <w:lang w:val="es-ES"/>
        </w:rPr>
        <w:t>:</w:t>
      </w:r>
      <w:r>
        <w:rPr>
          <w:b w:val="0"/>
          <w:bCs w:val="0"/>
          <w:sz w:val="22"/>
          <w:szCs w:val="22"/>
          <w:lang w:val="es-ES"/>
        </w:rPr>
        <w:t xml:space="preserve"> A</w:t>
      </w:r>
      <w:r w:rsidRPr="003047F1">
        <w:rPr>
          <w:b w:val="0"/>
          <w:bCs w:val="0"/>
          <w:sz w:val="22"/>
          <w:szCs w:val="22"/>
          <w:lang w:val="es-ES"/>
        </w:rPr>
        <w:t>plica para personas naturales nacionales o extranjeras que se han identificado plenamente y que hayan obtenido el correspondiente registro, licencia, colegiatura o tarjeta profesional requerida para el ejercicio de su profesión en la República de Colombia.</w:t>
      </w:r>
      <w:r>
        <w:rPr>
          <w:b w:val="0"/>
          <w:bCs w:val="0"/>
          <w:sz w:val="22"/>
          <w:szCs w:val="22"/>
          <w:lang w:val="es-ES"/>
        </w:rPr>
        <w:t xml:space="preserve"> </w:t>
      </w:r>
    </w:p>
    <w:p w14:paraId="257C8D03" w14:textId="77777777" w:rsidR="00C01127" w:rsidRPr="003047F1" w:rsidRDefault="00C01127" w:rsidP="00C01127">
      <w:pPr>
        <w:pStyle w:val="Ttulo"/>
        <w:ind w:right="72"/>
        <w:jc w:val="both"/>
        <w:rPr>
          <w:sz w:val="22"/>
          <w:szCs w:val="22"/>
        </w:rPr>
      </w:pPr>
      <w:r w:rsidRPr="003047F1">
        <w:rPr>
          <w:b w:val="0"/>
          <w:bCs w:val="0"/>
          <w:sz w:val="22"/>
          <w:szCs w:val="22"/>
          <w:lang w:val="es-ES"/>
        </w:rPr>
        <w:t>  </w:t>
      </w:r>
    </w:p>
    <w:p w14:paraId="363A694F" w14:textId="77777777" w:rsidR="00C01127" w:rsidRDefault="00C01127" w:rsidP="00C01127">
      <w:pPr>
        <w:pStyle w:val="Ttulo"/>
        <w:ind w:right="72"/>
        <w:jc w:val="both"/>
        <w:rPr>
          <w:sz w:val="22"/>
          <w:szCs w:val="22"/>
          <w:lang w:val="es-ES"/>
        </w:rPr>
      </w:pPr>
      <w:r w:rsidRPr="003047F1">
        <w:rPr>
          <w:b w:val="0"/>
          <w:bCs w:val="0"/>
          <w:sz w:val="22"/>
          <w:szCs w:val="22"/>
          <w:lang w:val="es-ES"/>
        </w:rPr>
        <w:t> </w:t>
      </w:r>
      <w:r>
        <w:rPr>
          <w:sz w:val="22"/>
          <w:szCs w:val="22"/>
        </w:rPr>
        <w:t xml:space="preserve">3. </w:t>
      </w:r>
      <w:r w:rsidRPr="003047F1">
        <w:rPr>
          <w:sz w:val="22"/>
          <w:szCs w:val="22"/>
          <w:lang w:val="es-ES"/>
        </w:rPr>
        <w:t xml:space="preserve">Existencia de Acuse de Recibo: </w:t>
      </w:r>
    </w:p>
    <w:p w14:paraId="79E6BE88" w14:textId="77777777" w:rsidR="00C01127" w:rsidRDefault="00C01127" w:rsidP="00C01127">
      <w:pPr>
        <w:pStyle w:val="Ttulo"/>
        <w:ind w:right="72"/>
        <w:jc w:val="both"/>
        <w:rPr>
          <w:sz w:val="22"/>
          <w:szCs w:val="22"/>
          <w:lang w:val="es-ES"/>
        </w:rPr>
      </w:pPr>
    </w:p>
    <w:p w14:paraId="24286882" w14:textId="77777777" w:rsidR="00C01127" w:rsidRDefault="00C01127" w:rsidP="00C01127">
      <w:pPr>
        <w:pStyle w:val="Ttulo"/>
        <w:ind w:right="72"/>
        <w:jc w:val="both"/>
        <w:rPr>
          <w:b w:val="0"/>
          <w:bCs w:val="0"/>
          <w:sz w:val="22"/>
          <w:szCs w:val="22"/>
          <w:lang w:val="es-ES"/>
        </w:rPr>
      </w:pPr>
      <w:r w:rsidRPr="00F72502">
        <w:rPr>
          <w:b w:val="0"/>
          <w:sz w:val="22"/>
          <w:szCs w:val="22"/>
          <w:lang w:val="es-ES"/>
        </w:rPr>
        <w:t>Los Liquidadores y Contralores</w:t>
      </w:r>
      <w:r>
        <w:rPr>
          <w:b w:val="0"/>
          <w:sz w:val="22"/>
          <w:szCs w:val="22"/>
          <w:lang w:val="es-ES"/>
        </w:rPr>
        <w:t xml:space="preserve"> o Revisores Fiscales</w:t>
      </w:r>
      <w:r w:rsidRPr="00F72502">
        <w:rPr>
          <w:b w:val="0"/>
          <w:sz w:val="22"/>
          <w:szCs w:val="22"/>
          <w:lang w:val="es-ES"/>
        </w:rPr>
        <w:t xml:space="preserve"> </w:t>
      </w:r>
      <w:r>
        <w:rPr>
          <w:b w:val="0"/>
          <w:sz w:val="22"/>
          <w:szCs w:val="22"/>
          <w:lang w:val="es-ES"/>
        </w:rPr>
        <w:t xml:space="preserve">evaluarán </w:t>
      </w:r>
      <w:r w:rsidRPr="00F72502">
        <w:rPr>
          <w:b w:val="0"/>
          <w:bCs w:val="0"/>
          <w:sz w:val="22"/>
          <w:szCs w:val="22"/>
          <w:lang w:val="es-ES"/>
        </w:rPr>
        <w:t xml:space="preserve">la necesidad de </w:t>
      </w:r>
      <w:r>
        <w:rPr>
          <w:b w:val="0"/>
          <w:bCs w:val="0"/>
          <w:sz w:val="22"/>
          <w:szCs w:val="22"/>
          <w:lang w:val="es-ES"/>
        </w:rPr>
        <w:t xml:space="preserve">contar con mecanismos electrónicos </w:t>
      </w:r>
      <w:r w:rsidRPr="00F72502">
        <w:rPr>
          <w:b w:val="0"/>
          <w:bCs w:val="0"/>
          <w:sz w:val="22"/>
          <w:szCs w:val="22"/>
          <w:lang w:val="es-ES"/>
        </w:rPr>
        <w:t xml:space="preserve">que permitan obtener acuse de recibo de </w:t>
      </w:r>
      <w:r w:rsidRPr="003047F1">
        <w:rPr>
          <w:b w:val="0"/>
          <w:bCs w:val="0"/>
          <w:sz w:val="22"/>
          <w:szCs w:val="22"/>
          <w:lang w:val="es-ES"/>
        </w:rPr>
        <w:t xml:space="preserve">la información remitida </w:t>
      </w:r>
      <w:r>
        <w:rPr>
          <w:b w:val="0"/>
          <w:bCs w:val="0"/>
          <w:sz w:val="22"/>
          <w:szCs w:val="22"/>
          <w:lang w:val="es-ES"/>
        </w:rPr>
        <w:t xml:space="preserve">a </w:t>
      </w:r>
      <w:proofErr w:type="spellStart"/>
      <w:r>
        <w:rPr>
          <w:b w:val="0"/>
          <w:bCs w:val="0"/>
          <w:sz w:val="22"/>
          <w:szCs w:val="22"/>
          <w:lang w:val="es-ES"/>
        </w:rPr>
        <w:t>Fogafín</w:t>
      </w:r>
      <w:proofErr w:type="spellEnd"/>
      <w:r>
        <w:rPr>
          <w:b w:val="0"/>
          <w:bCs w:val="0"/>
          <w:sz w:val="22"/>
          <w:szCs w:val="22"/>
          <w:lang w:val="es-ES"/>
        </w:rPr>
        <w:t>.</w:t>
      </w:r>
      <w:bookmarkStart w:id="0" w:name="_GoBack"/>
      <w:bookmarkEnd w:id="0"/>
    </w:p>
    <w:p w14:paraId="3D3E1BDE" w14:textId="77777777" w:rsidR="00C01127" w:rsidRPr="00F72502" w:rsidRDefault="00C01127" w:rsidP="00C01127">
      <w:pPr>
        <w:pStyle w:val="Ttulo"/>
        <w:ind w:left="708" w:right="72"/>
        <w:jc w:val="both"/>
        <w:rPr>
          <w:sz w:val="22"/>
          <w:szCs w:val="22"/>
          <w:lang w:val="es-ES"/>
        </w:rPr>
      </w:pPr>
    </w:p>
    <w:p w14:paraId="12BFE8EC" w14:textId="77777777" w:rsidR="00C01127" w:rsidRPr="007339AA" w:rsidRDefault="00C01127" w:rsidP="00C01127">
      <w:pPr>
        <w:pStyle w:val="Ttulo"/>
        <w:ind w:right="72"/>
        <w:jc w:val="both"/>
        <w:rPr>
          <w:sz w:val="22"/>
          <w:szCs w:val="22"/>
        </w:rPr>
      </w:pPr>
      <w:r w:rsidRPr="007339AA">
        <w:rPr>
          <w:sz w:val="22"/>
          <w:szCs w:val="22"/>
        </w:rPr>
        <w:t> </w:t>
      </w:r>
      <w:r>
        <w:rPr>
          <w:sz w:val="22"/>
          <w:szCs w:val="22"/>
        </w:rPr>
        <w:t xml:space="preserve">4. </w:t>
      </w:r>
      <w:r w:rsidRPr="007339AA">
        <w:rPr>
          <w:sz w:val="22"/>
          <w:szCs w:val="22"/>
        </w:rPr>
        <w:t xml:space="preserve">Vigencia del Certificado: </w:t>
      </w:r>
    </w:p>
    <w:p w14:paraId="67574DF8" w14:textId="77777777" w:rsidR="00C01127" w:rsidRPr="007339AA" w:rsidRDefault="00C01127" w:rsidP="00C01127">
      <w:pPr>
        <w:pStyle w:val="Ttulo"/>
        <w:ind w:right="72"/>
        <w:jc w:val="both"/>
        <w:rPr>
          <w:b w:val="0"/>
          <w:sz w:val="22"/>
          <w:szCs w:val="22"/>
          <w:lang w:val="es-ES"/>
        </w:rPr>
      </w:pPr>
    </w:p>
    <w:p w14:paraId="1B5711B1" w14:textId="77777777" w:rsidR="00C01127" w:rsidRPr="007339AA" w:rsidRDefault="00C01127" w:rsidP="00C01127">
      <w:pPr>
        <w:pStyle w:val="Ttulo"/>
        <w:ind w:right="72"/>
        <w:jc w:val="both"/>
        <w:rPr>
          <w:b w:val="0"/>
          <w:sz w:val="22"/>
          <w:szCs w:val="22"/>
          <w:lang w:val="es-ES"/>
        </w:rPr>
      </w:pPr>
      <w:r w:rsidRPr="007339AA">
        <w:rPr>
          <w:b w:val="0"/>
          <w:sz w:val="22"/>
          <w:szCs w:val="22"/>
          <w:lang w:val="es-ES"/>
        </w:rPr>
        <w:t xml:space="preserve">El certificado digital de firma </w:t>
      </w:r>
      <w:r>
        <w:rPr>
          <w:b w:val="0"/>
          <w:sz w:val="22"/>
          <w:szCs w:val="22"/>
          <w:lang w:val="es-ES"/>
        </w:rPr>
        <w:t>se mantendrá</w:t>
      </w:r>
      <w:r w:rsidRPr="007339AA">
        <w:rPr>
          <w:b w:val="0"/>
          <w:sz w:val="22"/>
          <w:szCs w:val="22"/>
          <w:lang w:val="es-ES"/>
        </w:rPr>
        <w:t xml:space="preserve"> vigen</w:t>
      </w:r>
      <w:r>
        <w:rPr>
          <w:b w:val="0"/>
          <w:sz w:val="22"/>
          <w:szCs w:val="22"/>
          <w:lang w:val="es-ES"/>
        </w:rPr>
        <w:t xml:space="preserve">te </w:t>
      </w:r>
      <w:r w:rsidRPr="007339AA">
        <w:rPr>
          <w:b w:val="0"/>
          <w:sz w:val="22"/>
          <w:szCs w:val="22"/>
          <w:lang w:val="es-ES"/>
        </w:rPr>
        <w:t xml:space="preserve">durante el proceso </w:t>
      </w:r>
      <w:proofErr w:type="spellStart"/>
      <w:r w:rsidRPr="007339AA">
        <w:rPr>
          <w:b w:val="0"/>
          <w:sz w:val="22"/>
          <w:szCs w:val="22"/>
          <w:lang w:val="es-ES"/>
        </w:rPr>
        <w:t>liquidatorio</w:t>
      </w:r>
      <w:proofErr w:type="spellEnd"/>
      <w:r w:rsidRPr="007339AA">
        <w:rPr>
          <w:b w:val="0"/>
          <w:sz w:val="22"/>
          <w:szCs w:val="22"/>
          <w:lang w:val="es-ES"/>
        </w:rPr>
        <w:t>.</w:t>
      </w:r>
    </w:p>
    <w:p w14:paraId="764E6AAB" w14:textId="77777777" w:rsidR="00C01127" w:rsidRPr="003047F1" w:rsidRDefault="00C01127" w:rsidP="00C01127">
      <w:pPr>
        <w:pStyle w:val="Prrafodelista"/>
        <w:ind w:left="720"/>
        <w:rPr>
          <w:rFonts w:ascii="Arial" w:hAnsi="Arial" w:cs="Arial"/>
          <w:sz w:val="22"/>
          <w:szCs w:val="22"/>
          <w:lang w:val="es-ES_tradnl"/>
        </w:rPr>
      </w:pPr>
    </w:p>
    <w:p w14:paraId="395F2B3E" w14:textId="77777777" w:rsidR="00C01127" w:rsidRPr="007339AA" w:rsidRDefault="00C01127" w:rsidP="00C01127">
      <w:pPr>
        <w:pStyle w:val="Ttulo"/>
        <w:ind w:right="72"/>
        <w:jc w:val="both"/>
        <w:rPr>
          <w:sz w:val="22"/>
          <w:szCs w:val="22"/>
        </w:rPr>
      </w:pPr>
      <w:r>
        <w:rPr>
          <w:sz w:val="22"/>
          <w:szCs w:val="22"/>
          <w:lang w:val="es-ES_tradnl"/>
        </w:rPr>
        <w:t xml:space="preserve">5. </w:t>
      </w:r>
      <w:r w:rsidRPr="007339AA">
        <w:rPr>
          <w:sz w:val="22"/>
          <w:szCs w:val="22"/>
        </w:rPr>
        <w:t xml:space="preserve">Conservación de Información Firmada Digitalmente: </w:t>
      </w:r>
    </w:p>
    <w:p w14:paraId="130AAC96" w14:textId="77777777" w:rsidR="00C01127" w:rsidRDefault="00C01127" w:rsidP="00C01127">
      <w:pPr>
        <w:pStyle w:val="Ttulo"/>
        <w:ind w:right="72"/>
        <w:jc w:val="both"/>
        <w:rPr>
          <w:b w:val="0"/>
          <w:sz w:val="22"/>
          <w:szCs w:val="22"/>
          <w:lang w:val="es-ES"/>
        </w:rPr>
      </w:pPr>
    </w:p>
    <w:p w14:paraId="2F735FAF" w14:textId="38F6C630" w:rsidR="00477843" w:rsidRPr="00477843" w:rsidRDefault="00C01127" w:rsidP="000E777D">
      <w:pPr>
        <w:pStyle w:val="Ttulo"/>
        <w:ind w:right="72"/>
        <w:jc w:val="both"/>
        <w:rPr>
          <w:lang w:val="es-CO"/>
        </w:rPr>
      </w:pPr>
      <w:r>
        <w:rPr>
          <w:b w:val="0"/>
          <w:sz w:val="22"/>
          <w:szCs w:val="22"/>
          <w:lang w:val="es-ES"/>
        </w:rPr>
        <w:t>L</w:t>
      </w:r>
      <w:r w:rsidRPr="003047F1">
        <w:rPr>
          <w:b w:val="0"/>
          <w:sz w:val="22"/>
          <w:szCs w:val="22"/>
          <w:lang w:val="es-ES"/>
        </w:rPr>
        <w:t>a entidad en liquidación</w:t>
      </w:r>
      <w:r>
        <w:rPr>
          <w:b w:val="0"/>
          <w:sz w:val="22"/>
          <w:szCs w:val="22"/>
          <w:lang w:val="es-ES"/>
        </w:rPr>
        <w:t xml:space="preserve"> debe adoptar </w:t>
      </w:r>
      <w:r w:rsidRPr="003047F1">
        <w:rPr>
          <w:b w:val="0"/>
          <w:sz w:val="22"/>
          <w:szCs w:val="22"/>
          <w:lang w:val="es-ES"/>
        </w:rPr>
        <w:t xml:space="preserve">las medidas y/o mecanismos </w:t>
      </w:r>
      <w:r>
        <w:rPr>
          <w:b w:val="0"/>
          <w:sz w:val="22"/>
          <w:szCs w:val="22"/>
          <w:lang w:val="es-ES"/>
        </w:rPr>
        <w:t>para la conservación de los</w:t>
      </w:r>
      <w:r w:rsidRPr="003047F1">
        <w:rPr>
          <w:b w:val="0"/>
          <w:sz w:val="22"/>
          <w:szCs w:val="22"/>
          <w:lang w:val="es-ES"/>
        </w:rPr>
        <w:t xml:space="preserve"> documentos firmados digitalmente</w:t>
      </w:r>
      <w:r>
        <w:rPr>
          <w:b w:val="0"/>
          <w:sz w:val="22"/>
          <w:szCs w:val="22"/>
          <w:lang w:val="es-ES"/>
        </w:rPr>
        <w:t xml:space="preserve"> a que hace referencia al artículo 12 de la Ley 527 de 1999.</w:t>
      </w:r>
    </w:p>
    <w:sectPr w:rsidR="00477843" w:rsidRPr="00477843" w:rsidSect="00477843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35FB2" w14:textId="77777777" w:rsidR="009E5621" w:rsidRDefault="009E5621" w:rsidP="006563A9">
      <w:r>
        <w:separator/>
      </w:r>
    </w:p>
  </w:endnote>
  <w:endnote w:type="continuationSeparator" w:id="0">
    <w:p w14:paraId="2F735FB3" w14:textId="77777777" w:rsidR="009E5621" w:rsidRDefault="009E5621" w:rsidP="0065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35FB5" w14:textId="77777777" w:rsidR="00CC040C" w:rsidRDefault="00F919E5" w:rsidP="006563A9">
    <w:pPr>
      <w:rPr>
        <w:b/>
        <w:color w:val="808080"/>
        <w:sz w:val="16"/>
        <w:szCs w:val="16"/>
        <w:lang w:eastAsia="es-CO"/>
      </w:rPr>
    </w:pPr>
    <w:r w:rsidRPr="008C73ED">
      <w:rPr>
        <w:rFonts w:ascii="Arial" w:hAnsi="Arial" w:cs="Arial"/>
        <w:b/>
        <w:noProof/>
        <w:color w:val="808080"/>
        <w:sz w:val="15"/>
        <w:szCs w:val="15"/>
        <w:lang w:eastAsia="es-CO"/>
      </w:rPr>
      <w:drawing>
        <wp:anchor distT="0" distB="0" distL="114300" distR="114300" simplePos="0" relativeHeight="251660288" behindDoc="0" locked="0" layoutInCell="1" allowOverlap="1" wp14:anchorId="2F735FBC" wp14:editId="2F735FBD">
          <wp:simplePos x="0" y="0"/>
          <wp:positionH relativeFrom="column">
            <wp:posOffset>3831780</wp:posOffset>
          </wp:positionH>
          <wp:positionV relativeFrom="paragraph">
            <wp:posOffset>73025</wp:posOffset>
          </wp:positionV>
          <wp:extent cx="2142000" cy="360000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3ED">
      <w:rPr>
        <w:b/>
        <w:noProof/>
        <w:color w:val="8080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735FBE" wp14:editId="2F735FBF">
              <wp:simplePos x="0" y="0"/>
              <wp:positionH relativeFrom="column">
                <wp:posOffset>-14605</wp:posOffset>
              </wp:positionH>
              <wp:positionV relativeFrom="paragraph">
                <wp:posOffset>5080</wp:posOffset>
              </wp:positionV>
              <wp:extent cx="59817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7BC0D6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.4pt" to="469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" strokecolor="#a5a5a5 [2092]" strokeweight=".5pt">
              <v:stroke joinstyle="miter"/>
            </v:line>
          </w:pict>
        </mc:Fallback>
      </mc:AlternateContent>
    </w:r>
  </w:p>
  <w:p w14:paraId="2F735FB6" w14:textId="77777777" w:rsidR="006563A9" w:rsidRDefault="008C73ED" w:rsidP="006563A9">
    <w:pPr>
      <w:rPr>
        <w:rFonts w:ascii="Arial" w:hAnsi="Arial" w:cs="Arial"/>
        <w:color w:val="808080"/>
        <w:sz w:val="15"/>
        <w:szCs w:val="15"/>
        <w:lang w:eastAsia="es-CO"/>
      </w:rPr>
    </w:pPr>
    <w:r>
      <w:rPr>
        <w:rFonts w:ascii="Arial" w:hAnsi="Arial" w:cs="Arial"/>
        <w:color w:val="808080"/>
        <w:sz w:val="15"/>
        <w:szCs w:val="15"/>
        <w:lang w:eastAsia="es-CO"/>
      </w:rPr>
      <w:t>Carrera 7 # 35 – 40</w:t>
    </w:r>
    <w:r w:rsidR="005F50D4">
      <w:rPr>
        <w:rFonts w:ascii="Arial" w:hAnsi="Arial" w:cs="Arial"/>
        <w:color w:val="808080"/>
        <w:sz w:val="15"/>
        <w:szCs w:val="15"/>
        <w:lang w:eastAsia="es-CO"/>
      </w:rPr>
      <w:t>,</w:t>
    </w:r>
    <w:r w:rsidR="003F6FB0" w:rsidRPr="008C73ED">
      <w:rPr>
        <w:rFonts w:ascii="Arial" w:hAnsi="Arial" w:cs="Arial"/>
        <w:color w:val="808080"/>
        <w:sz w:val="15"/>
        <w:szCs w:val="15"/>
        <w:lang w:eastAsia="es-CO"/>
      </w:rPr>
      <w:t xml:space="preserve"> </w:t>
    </w:r>
    <w:r w:rsidR="006563A9" w:rsidRPr="008C73ED">
      <w:rPr>
        <w:rFonts w:ascii="Arial" w:hAnsi="Arial" w:cs="Arial"/>
        <w:color w:val="808080"/>
        <w:sz w:val="15"/>
        <w:szCs w:val="15"/>
        <w:lang w:eastAsia="es-CO"/>
      </w:rPr>
      <w:t>Bogotá, Colombia</w:t>
    </w:r>
  </w:p>
  <w:p w14:paraId="2F735FB7" w14:textId="77777777" w:rsidR="005F50D4" w:rsidRPr="008C73ED" w:rsidRDefault="005F50D4" w:rsidP="006563A9">
    <w:pPr>
      <w:rPr>
        <w:rFonts w:ascii="Arial" w:hAnsi="Arial" w:cs="Arial"/>
        <w:color w:val="808080"/>
        <w:sz w:val="15"/>
        <w:szCs w:val="15"/>
        <w:lang w:eastAsia="es-CO"/>
      </w:rPr>
    </w:pPr>
    <w:r w:rsidRPr="008C73ED">
      <w:rPr>
        <w:rFonts w:ascii="Arial" w:hAnsi="Arial" w:cs="Arial"/>
        <w:color w:val="808080"/>
        <w:sz w:val="15"/>
        <w:szCs w:val="15"/>
        <w:lang w:eastAsia="es-CO"/>
      </w:rPr>
      <w:t>CP 110311</w:t>
    </w:r>
  </w:p>
  <w:p w14:paraId="2F735FB8" w14:textId="77777777" w:rsidR="006563A9" w:rsidRPr="008C73ED" w:rsidRDefault="00291196" w:rsidP="006563A9">
    <w:pPr>
      <w:rPr>
        <w:rFonts w:ascii="Arial" w:hAnsi="Arial" w:cs="Arial"/>
        <w:color w:val="808080"/>
        <w:sz w:val="15"/>
        <w:szCs w:val="15"/>
        <w:lang w:eastAsia="es-CO"/>
      </w:rPr>
    </w:pPr>
    <w:r w:rsidRPr="008C73ED">
      <w:rPr>
        <w:rFonts w:ascii="Arial" w:hAnsi="Arial" w:cs="Arial"/>
        <w:color w:val="808080"/>
        <w:sz w:val="15"/>
        <w:szCs w:val="15"/>
        <w:lang w:eastAsia="es-CO"/>
      </w:rPr>
      <w:t>Tel: +57</w:t>
    </w:r>
    <w:r w:rsidR="006563A9" w:rsidRPr="008C73ED">
      <w:rPr>
        <w:rFonts w:ascii="Arial" w:hAnsi="Arial" w:cs="Arial"/>
        <w:color w:val="808080"/>
        <w:sz w:val="15"/>
        <w:szCs w:val="15"/>
        <w:lang w:eastAsia="es-CO"/>
      </w:rPr>
      <w:t>1 3394240</w:t>
    </w:r>
    <w:r w:rsidRPr="008C73ED">
      <w:rPr>
        <w:rFonts w:ascii="Arial" w:hAnsi="Arial" w:cs="Arial"/>
        <w:color w:val="808080"/>
        <w:sz w:val="15"/>
        <w:szCs w:val="15"/>
        <w:lang w:eastAsia="es-CO"/>
      </w:rPr>
      <w:t xml:space="preserve"> Fax: +57</w:t>
    </w:r>
    <w:r w:rsidR="006563A9" w:rsidRPr="008C73ED">
      <w:rPr>
        <w:rFonts w:ascii="Arial" w:hAnsi="Arial" w:cs="Arial"/>
        <w:color w:val="808080"/>
        <w:sz w:val="15"/>
        <w:szCs w:val="15"/>
        <w:lang w:eastAsia="es-CO"/>
      </w:rPr>
      <w:t>1 2858587</w:t>
    </w:r>
  </w:p>
  <w:p w14:paraId="2F735FB9" w14:textId="77777777" w:rsidR="006563A9" w:rsidRPr="005F50D4" w:rsidRDefault="006563A9" w:rsidP="006563A9">
    <w:pPr>
      <w:rPr>
        <w:rFonts w:ascii="Arial" w:hAnsi="Arial" w:cs="Arial"/>
        <w:color w:val="808080"/>
        <w:sz w:val="15"/>
        <w:szCs w:val="15"/>
        <w:lang w:eastAsia="es-CO"/>
      </w:rPr>
    </w:pPr>
    <w:r w:rsidRPr="005F50D4">
      <w:rPr>
        <w:rFonts w:ascii="Arial" w:hAnsi="Arial" w:cs="Arial"/>
        <w:color w:val="808080"/>
        <w:sz w:val="15"/>
        <w:szCs w:val="15"/>
        <w:lang w:eastAsia="es-CO"/>
      </w:rPr>
      <w:t>www.fogafin.gov.co</w:t>
    </w:r>
    <w:r w:rsidR="00CC040C" w:rsidRPr="005F50D4">
      <w:rPr>
        <w:rFonts w:ascii="Arial" w:hAnsi="Arial" w:cs="Arial"/>
        <w:color w:val="808080"/>
        <w:sz w:val="15"/>
        <w:szCs w:val="15"/>
        <w:lang w:eastAsia="es-C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35FB0" w14:textId="77777777" w:rsidR="009E5621" w:rsidRDefault="009E5621" w:rsidP="006563A9">
      <w:r>
        <w:separator/>
      </w:r>
    </w:p>
  </w:footnote>
  <w:footnote w:type="continuationSeparator" w:id="0">
    <w:p w14:paraId="2F735FB1" w14:textId="77777777" w:rsidR="009E5621" w:rsidRDefault="009E5621" w:rsidP="00656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35FB4" w14:textId="77777777" w:rsidR="006563A9" w:rsidRDefault="006563A9">
    <w:pPr>
      <w:pStyle w:val="Encabezado"/>
    </w:pPr>
    <w:r w:rsidRPr="006563A9">
      <w:rPr>
        <w:noProof/>
      </w:rPr>
      <w:drawing>
        <wp:anchor distT="0" distB="0" distL="114300" distR="114300" simplePos="0" relativeHeight="251659264" behindDoc="1" locked="0" layoutInCell="1" allowOverlap="1" wp14:anchorId="2F735FBA" wp14:editId="2F735FBB">
          <wp:simplePos x="0" y="0"/>
          <wp:positionH relativeFrom="column">
            <wp:posOffset>47625</wp:posOffset>
          </wp:positionH>
          <wp:positionV relativeFrom="paragraph">
            <wp:posOffset>-98425</wp:posOffset>
          </wp:positionV>
          <wp:extent cx="1509401" cy="690952"/>
          <wp:effectExtent l="0" t="0" r="1905" b="0"/>
          <wp:wrapNone/>
          <wp:docPr id="6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401" cy="690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3A9"/>
    <w:rsid w:val="000B1F76"/>
    <w:rsid w:val="000E777D"/>
    <w:rsid w:val="000F4F45"/>
    <w:rsid w:val="000F61B9"/>
    <w:rsid w:val="00194975"/>
    <w:rsid w:val="001D16F5"/>
    <w:rsid w:val="001E251A"/>
    <w:rsid w:val="00291196"/>
    <w:rsid w:val="002931DE"/>
    <w:rsid w:val="003F6FB0"/>
    <w:rsid w:val="00424677"/>
    <w:rsid w:val="00432834"/>
    <w:rsid w:val="00477843"/>
    <w:rsid w:val="004C607C"/>
    <w:rsid w:val="004E3AA8"/>
    <w:rsid w:val="005F50D4"/>
    <w:rsid w:val="006352EF"/>
    <w:rsid w:val="006563A9"/>
    <w:rsid w:val="006C3452"/>
    <w:rsid w:val="006D6F4A"/>
    <w:rsid w:val="00790B91"/>
    <w:rsid w:val="00790EBB"/>
    <w:rsid w:val="007C4E86"/>
    <w:rsid w:val="008C73ED"/>
    <w:rsid w:val="00924F5B"/>
    <w:rsid w:val="0096401F"/>
    <w:rsid w:val="009E5621"/>
    <w:rsid w:val="00A22EA1"/>
    <w:rsid w:val="00A33D15"/>
    <w:rsid w:val="00A62C10"/>
    <w:rsid w:val="00C01127"/>
    <w:rsid w:val="00C25C80"/>
    <w:rsid w:val="00C6516A"/>
    <w:rsid w:val="00C662D2"/>
    <w:rsid w:val="00C775E3"/>
    <w:rsid w:val="00CC040C"/>
    <w:rsid w:val="00DA652B"/>
    <w:rsid w:val="00E30FE0"/>
    <w:rsid w:val="00E3358F"/>
    <w:rsid w:val="00F26702"/>
    <w:rsid w:val="00F9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F735FAC"/>
  <w15:chartTrackingRefBased/>
  <w15:docId w15:val="{F97A6D0C-DE6B-494F-9F60-7C58A823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C01127"/>
    <w:pPr>
      <w:keepNext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ar"/>
    <w:qFormat/>
    <w:rsid w:val="00C01127"/>
    <w:pPr>
      <w:keepNext/>
      <w:jc w:val="both"/>
      <w:outlineLvl w:val="5"/>
    </w:pPr>
    <w:rPr>
      <w:rFonts w:ascii="Arial" w:hAnsi="Arial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56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6563A9"/>
  </w:style>
  <w:style w:type="paragraph" w:styleId="Piedepgina">
    <w:name w:val="footer"/>
    <w:basedOn w:val="Normal"/>
    <w:link w:val="PiedepginaCar"/>
    <w:uiPriority w:val="99"/>
    <w:unhideWhenUsed/>
    <w:rsid w:val="00656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63A9"/>
  </w:style>
  <w:style w:type="character" w:styleId="Hipervnculo">
    <w:name w:val="Hyperlink"/>
    <w:basedOn w:val="Fuentedeprrafopredeter"/>
    <w:uiPriority w:val="99"/>
    <w:semiHidden/>
    <w:unhideWhenUsed/>
    <w:rsid w:val="006563A9"/>
    <w:rPr>
      <w:color w:val="0563C1"/>
      <w:u w:val="single"/>
    </w:rPr>
  </w:style>
  <w:style w:type="character" w:customStyle="1" w:styleId="Estilo1">
    <w:name w:val="Estilo1"/>
    <w:basedOn w:val="Fuentedeprrafopredeter"/>
    <w:uiPriority w:val="1"/>
    <w:rsid w:val="008C73ED"/>
  </w:style>
  <w:style w:type="character" w:customStyle="1" w:styleId="Estilo2">
    <w:name w:val="Estilo2"/>
    <w:uiPriority w:val="1"/>
    <w:rsid w:val="008C73ED"/>
    <w:rPr>
      <w:rFonts w:ascii="Arial" w:hAnsi="Arial"/>
      <w:color w:val="auto"/>
      <w:sz w:val="22"/>
    </w:rPr>
  </w:style>
  <w:style w:type="character" w:customStyle="1" w:styleId="Estilo3">
    <w:name w:val="Estilo3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4">
    <w:name w:val="Estilo4"/>
    <w:basedOn w:val="Fuentedeprrafopredeter"/>
    <w:uiPriority w:val="1"/>
    <w:rsid w:val="008C73ED"/>
    <w:rPr>
      <w:rFonts w:ascii="Arial" w:hAnsi="Arial"/>
      <w:sz w:val="10"/>
    </w:rPr>
  </w:style>
  <w:style w:type="character" w:customStyle="1" w:styleId="Estilo5">
    <w:name w:val="Estilo5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7">
    <w:name w:val="Estilo7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8">
    <w:name w:val="Estilo8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9">
    <w:name w:val="Estilo9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10">
    <w:name w:val="Estilo10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11">
    <w:name w:val="Estilo11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13">
    <w:name w:val="Estilo13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15">
    <w:name w:val="Estilo15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16">
    <w:name w:val="Estilo16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19">
    <w:name w:val="Estilo19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20">
    <w:name w:val="Estilo20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21">
    <w:name w:val="Estilo21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24">
    <w:name w:val="Estilo24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25">
    <w:name w:val="Estilo25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26">
    <w:name w:val="Estilo26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27">
    <w:name w:val="Estilo27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28">
    <w:name w:val="Estilo28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30">
    <w:name w:val="Estilo30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36">
    <w:name w:val="Estilo36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37">
    <w:name w:val="Estilo37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38">
    <w:name w:val="Estilo38"/>
    <w:basedOn w:val="Fuentedeprrafopredeter"/>
    <w:uiPriority w:val="1"/>
    <w:rsid w:val="008C73ED"/>
    <w:rPr>
      <w:rFonts w:ascii="Arial" w:hAnsi="Arial"/>
      <w:sz w:val="22"/>
    </w:rPr>
  </w:style>
  <w:style w:type="character" w:customStyle="1" w:styleId="Estilo40">
    <w:name w:val="Estilo40"/>
    <w:basedOn w:val="Fuentedeprrafopredeter"/>
    <w:uiPriority w:val="1"/>
    <w:rsid w:val="008C73ED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3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3ED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C01127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C01127"/>
    <w:rPr>
      <w:rFonts w:ascii="Arial" w:eastAsia="Times New Roman" w:hAnsi="Arial" w:cs="Times New Roman"/>
      <w:sz w:val="26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01127"/>
    <w:pPr>
      <w:ind w:left="708"/>
    </w:pPr>
    <w:rPr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C01127"/>
    <w:pPr>
      <w:jc w:val="center"/>
    </w:pPr>
    <w:rPr>
      <w:rFonts w:ascii="Arial" w:eastAsia="Calibri" w:hAnsi="Arial"/>
      <w:b/>
      <w:bCs/>
      <w:sz w:val="24"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C01127"/>
    <w:rPr>
      <w:rFonts w:ascii="Arial" w:eastAsia="Calibri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amento xmlns="86fbb03e-06d9-4e12-899b-85ae2e791394">Comunicaciones y Relaciones Corporativas</Departamento>
    <Macroprocesos xmlns="3410525b-d2fa-4a3d-a768-156301000eb6">14</Macroproceso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EA729DC2D5364692565BF43CEEA661" ma:contentTypeVersion="5" ma:contentTypeDescription="Crear nuevo documento." ma:contentTypeScope="" ma:versionID="ba78b88d6bc610b1d1f7e6662b4d6c7f">
  <xsd:schema xmlns:xsd="http://www.w3.org/2001/XMLSchema" xmlns:xs="http://www.w3.org/2001/XMLSchema" xmlns:p="http://schemas.microsoft.com/office/2006/metadata/properties" xmlns:ns2="86fbb03e-06d9-4e12-899b-85ae2e791394" xmlns:ns3="3410525b-d2fa-4a3d-a768-156301000eb6" targetNamespace="http://schemas.microsoft.com/office/2006/metadata/properties" ma:root="true" ma:fieldsID="929838af4f88dffdf3b9571a3284812e" ns2:_="" ns3:_="">
    <xsd:import namespace="86fbb03e-06d9-4e12-899b-85ae2e791394"/>
    <xsd:import namespace="3410525b-d2fa-4a3d-a768-156301000eb6"/>
    <xsd:element name="properties">
      <xsd:complexType>
        <xsd:sequence>
          <xsd:element name="documentManagement">
            <xsd:complexType>
              <xsd:all>
                <xsd:element ref="ns2:Departamento"/>
                <xsd:element ref="ns3:Macroproces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b03e-06d9-4e12-899b-85ae2e791394" elementFormDefault="qualified">
    <xsd:import namespace="http://schemas.microsoft.com/office/2006/documentManagement/types"/>
    <xsd:import namespace="http://schemas.microsoft.com/office/infopath/2007/PartnerControls"/>
    <xsd:element name="Departamento" ma:index="8" ma:displayName="Departamento" ma:default="Comunicaciones y Relaciones Corporativas" ma:format="Dropdown" ma:internalName="Departamento">
      <xsd:simpleType>
        <xsd:restriction base="dms:Choice">
          <xsd:enumeration value="Comunicaciones y Relaciones Corporativas"/>
          <xsd:enumeration value="Auditoria Interna"/>
          <xsd:enumeration value="Información Financiera"/>
          <xsd:enumeration value="Dirección"/>
          <xsd:enumeration value="Riesgos Financieros de la Reserva"/>
          <xsd:enumeration value="Gestión de Contenidos"/>
          <xsd:enumeration value="Talento Humano"/>
          <xsd:enumeration value="Riesgo Operativo y Procesos"/>
          <xsd:enumeration value="Análisis de Entidades Financieras y Simulacros"/>
          <xsd:enumeration value="Jurídico"/>
          <xsd:enumeration value="Gestión de Otros Archivos"/>
          <xsd:enumeration value="Resolución y Liquidaciones"/>
          <xsd:enumeration value="Operaciones de Tesoreria"/>
          <xsd:enumeration value="Sistema de Seguro de Depósitos"/>
          <xsd:enumeration value="Planeación y Proyectos"/>
          <xsd:enumeration value="Gestión de Inversiones"/>
          <xsd:enumeration value="Subdireción Corporativa"/>
          <xsd:enumeration value="Desarrollo Administrativo"/>
          <xsd:enumeration value="Subdirección de Gestión de Activos"/>
          <xsd:enumeration value="Subdirección Financiera Y Operativa"/>
          <xsd:enumeration value="Tecnologías de La Información"/>
          <xsd:enumeration value="Subdirección de Mecanismo de Resolució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525b-d2fa-4a3d-a768-156301000eb6" elementFormDefault="qualified">
    <xsd:import namespace="http://schemas.microsoft.com/office/2006/documentManagement/types"/>
    <xsd:import namespace="http://schemas.microsoft.com/office/infopath/2007/PartnerControls"/>
    <xsd:element name="Macroprocesos" ma:index="9" ma:displayName="Proceso" ma:list="{aabdd146-37cb-46d7-8581-226074af296f}" ma:internalName="Macroprocesos" ma:readOnly="false" ma:showField="Macroproceso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CBE04-4AE8-47B8-B6D9-D8A34C34E24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86fbb03e-06d9-4e12-899b-85ae2e79139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410525b-d2fa-4a3d-a768-156301000eb6"/>
  </ds:schemaRefs>
</ds:datastoreItem>
</file>

<file path=customXml/itemProps2.xml><?xml version="1.0" encoding="utf-8"?>
<ds:datastoreItem xmlns:ds="http://schemas.openxmlformats.org/officeDocument/2006/customXml" ds:itemID="{5F4593F2-CB91-4602-A70A-B14552A5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bb03e-06d9-4e12-899b-85ae2e791394"/>
    <ds:schemaRef ds:uri="3410525b-d2fa-4a3d-a768-156301000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99CEE-0844-4788-9213-FAE65304A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Lopez Mora</dc:creator>
  <cp:keywords/>
  <dc:description/>
  <cp:lastModifiedBy>Nuvia Espitia</cp:lastModifiedBy>
  <cp:revision>3</cp:revision>
  <cp:lastPrinted>2017-10-25T16:07:00Z</cp:lastPrinted>
  <dcterms:created xsi:type="dcterms:W3CDTF">2019-02-12T20:06:00Z</dcterms:created>
  <dcterms:modified xsi:type="dcterms:W3CDTF">2019-02-12T20:15:00Z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0x010100D6EA729DC2D5364692565BF43CEEA661</vt:lpwstr>
  </property>
</Properties>
</file>